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44"/>
          <w:szCs w:val="44"/>
        </w:rPr>
        <w:t>第三章  领悟人生真谛  创造人生价值</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0" w:name="_Toc259658628"/>
      <w:r>
        <w:rPr>
          <w:rFonts w:hint="eastAsia" w:ascii="微软雅黑" w:hAnsi="微软雅黑" w:eastAsia="微软雅黑" w:cs="微软雅黑"/>
          <w:b/>
          <w:sz w:val="24"/>
          <w:szCs w:val="24"/>
        </w:rPr>
        <w:t>一、单项选择题</w:t>
      </w:r>
      <w:bookmarkEnd w:id="0"/>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）是人的本质属性。</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A．社会性    B．自然性    C．人性    D．动物性</w:t>
      </w:r>
      <w:bookmarkStart w:id="7" w:name="_GoBack"/>
      <w:bookmarkEnd w:id="7"/>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认识和回答“人为什么活着”这一人生根本问题的是：（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．人生追求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．人生目的    C．人生态度    D．人生价值</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人生态度的形成是一个复杂的心理过程，其中，哪种心理要素不起主要作用：（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．认知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 xml:space="preserve">．情感     </w:t>
      </w: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．意志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．信仰</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）是人生观的核心。</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世界观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 xml:space="preserve">人生态度   </w:t>
      </w: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人生价值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人生目的</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  ）是实现人生价值的必由之路。</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A．书本知识   B．价值目标    C．能力     D．社会实践</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t>马克思说过，真正现实人的存在，就是他为别人的存在和别人为他的存在。这说明（</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人的价值就是人自身的存在</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人可以有受限制地创造出自己的价值</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人生价值的本质是社会对个人的尊重和满足</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人与自身的任何关系，只有通过人同其他人的关系才能得到实现和表现</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t xml:space="preserve">人民群众是推动历史前进的真正动力，是历史的主人。这种群众史观反映到人生观上必然是(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为人民服务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．为</w:t>
      </w:r>
      <w:r>
        <w:rPr>
          <w:rFonts w:hint="eastAsia" w:ascii="微软雅黑" w:hAnsi="微软雅黑" w:eastAsia="微软雅黑" w:cs="微软雅黑"/>
          <w:sz w:val="24"/>
          <w:szCs w:val="24"/>
        </w:rPr>
        <w:t>个人谋福利</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人生短暂，及时行乐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主观为自己，客观为他人</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人生价值的根本内容是以（</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）的关系为实际内容的人与人之间的价值关系</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自我与他人</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索取与享受</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劳动与创造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贡献与索取</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 ）是人生行为的动力源泉，规定了人生活动的大方向。</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A．人生价值       B．人生态度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C．人生目的       D．人生观</w:t>
      </w:r>
    </w:p>
    <w:p>
      <w:pPr>
        <w:widowControl/>
        <w:adjustRightInd w:val="0"/>
        <w:snapToGrid w:val="0"/>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w:t>
      </w:r>
      <w:r>
        <w:rPr>
          <w:rFonts w:hint="eastAsia" w:ascii="微软雅黑" w:hAnsi="微软雅黑" w:eastAsia="微软雅黑" w:cs="微软雅黑"/>
          <w:kern w:val="0"/>
          <w:sz w:val="24"/>
          <w:szCs w:val="24"/>
        </w:rPr>
        <w:t>“人非圣贤，孰能无过。”在人际交往中，我们应当学会宽容，善于原谅。原谅他人是（</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w:t>
      </w:r>
    </w:p>
    <w:p>
      <w:pPr>
        <w:widowControl/>
        <w:adjustRightInd w:val="0"/>
        <w:snapToGrid w:val="0"/>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A．有失体面的表现</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B．软弱可欺的表现</w:t>
      </w:r>
    </w:p>
    <w:p>
      <w:pPr>
        <w:widowControl/>
        <w:adjustRightInd w:val="0"/>
        <w:snapToGrid w:val="0"/>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C．宽以待人的表现</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rPr>
        <w:t>D．好坏不分的表现</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1" w:name="_Toc259658629"/>
      <w:r>
        <w:rPr>
          <w:rFonts w:hint="eastAsia" w:ascii="微软雅黑" w:hAnsi="微软雅黑" w:eastAsia="微软雅黑" w:cs="微软雅黑"/>
          <w:b/>
          <w:sz w:val="24"/>
          <w:szCs w:val="24"/>
        </w:rPr>
        <w:t>二、多项选择题</w:t>
      </w:r>
      <w:bookmarkEnd w:id="1"/>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1．马克思主义认为人的本质是：（  ）</w:t>
      </w:r>
      <w:r>
        <w:rPr>
          <w:rFonts w:hint="eastAsia" w:ascii="微软雅黑" w:hAnsi="微软雅黑" w:eastAsia="微软雅黑" w:cs="微软雅黑"/>
          <w:bCs/>
          <w:sz w:val="24"/>
          <w:szCs w:val="24"/>
        </w:rPr>
        <w:t xml:space="preserve">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A．单个人所固有的抽象物</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B．并不是单个人所固有的抽象物</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C．一切社会关系的总和</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D．自然关系和社会关系的总和</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2．人生观主要体现为：（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A．人生目的   B．人生态度</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C．人生价值   D．人生利益</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3关于人生自我价值与社会价值的关系，下列说法正确的是：（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A．自我价值是实现社会价值的前提</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B．自我价值是实现社会价值的基础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C．社会价值是实现自我价值的前提</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D．社会价值是实现自我价值的基础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4．掌握客观、公正、准确地评价人生价值大小的方法，应做到：（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A．坚持能力有大小与贡献须尽力相统一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B．坚持物质贡献与精神贡献相统一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C．坚持完善自身与贡献社会相统一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D．坚持动机和效果相统一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5．协调个人与他人的关系应坚持的原则有：（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A．平等原则     B．诚信原则</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C．宽容原则     D．互助原则</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2" w:name="_Toc259658630"/>
      <w:r>
        <w:rPr>
          <w:rFonts w:hint="eastAsia" w:ascii="微软雅黑" w:hAnsi="微软雅黑" w:eastAsia="微软雅黑" w:cs="微软雅黑"/>
          <w:b/>
          <w:sz w:val="24"/>
          <w:szCs w:val="24"/>
        </w:rPr>
        <w:t>三</w:t>
      </w:r>
      <w:bookmarkEnd w:id="2"/>
      <w:r>
        <w:rPr>
          <w:rFonts w:hint="eastAsia" w:ascii="微软雅黑" w:hAnsi="微软雅黑" w:eastAsia="微软雅黑" w:cs="微软雅黑"/>
          <w:b/>
          <w:sz w:val="24"/>
          <w:szCs w:val="24"/>
        </w:rPr>
        <w:t>、辨析题（先判断正误，并说明理由）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1．马克思主义认为人的本质是单个人所固有的抽象物。</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2．一个人的生活具有什么样的价值，从根本上说是由个人价值所决定的。</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3．为人民服务的人生观是科学的人生观。</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3" w:name="_Toc259658631"/>
      <w:r>
        <w:rPr>
          <w:rFonts w:hint="eastAsia" w:ascii="微软雅黑" w:hAnsi="微软雅黑" w:eastAsia="微软雅黑" w:cs="微软雅黑"/>
          <w:b/>
          <w:sz w:val="24"/>
          <w:szCs w:val="24"/>
        </w:rPr>
        <w:t>四、</w:t>
      </w:r>
      <w:bookmarkEnd w:id="3"/>
      <w:bookmarkStart w:id="4" w:name="_Toc259658632"/>
      <w:r>
        <w:rPr>
          <w:rFonts w:hint="eastAsia" w:ascii="微软雅黑" w:hAnsi="微软雅黑" w:eastAsia="微软雅黑" w:cs="微软雅黑"/>
          <w:b/>
          <w:sz w:val="24"/>
          <w:szCs w:val="24"/>
        </w:rPr>
        <w:t>简答题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1．简述马克思主义关于人的本质的理论。</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2．协调个人与他人的关系应坚持的原则有哪些？</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3．客观、公正、准确地评价人生价值大小的方法有哪些？ </w:t>
      </w:r>
    </w:p>
    <w:p>
      <w:pPr>
        <w:spacing w:before="156" w:beforeLines="50" w:after="156" w:afterLines="50"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bookmarkEnd w:id="4"/>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w:t>
      </w: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材料一</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袁隆平，中国工程院院士，因其在杂交水稻生产技术方面的成就，使中国杂交水稻研究居于世界领先地位，成为世界上第一个培育成功籼型杂交水稻的人，杂交水稻作为中国第一个农业技术专利转让美国。袁隆平因其成就，获得了包括新中国建国以来第一个国家特等发明奖、联合国世界知识产权组织“杰出发明家”金质奖章、联合国教科文组织“科学奖”等一系列荣誉。</w:t>
      </w:r>
    </w:p>
    <w:p>
      <w:pPr>
        <w:spacing w:line="360" w:lineRule="auto"/>
        <w:ind w:firstLine="420" w:firstLineChars="200"/>
        <w:jc w:val="left"/>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请结合袁隆平的事迹，谈谈你对个人价值与社会价值关系的认识。</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材料二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丛飞:他是深圳著名歌手，每场演出费高达万元，家里却一贫如洗 ,他只有一个女儿，却是178名贫困孩子的“代理爸爸” ,他在10年时间里，参加了400多场义演，捐赠钱物近300万元, 他如今身患晚期胃癌，却连医药费都负担不起.看着孩子们激动的笑脸，丛飞感到从未有过的快乐：“2400元钱可以改变那么多孩子的命运，这是一件多么有意义的事啊！”那一刻起，他下定了决心：要尽自己所能努力改变更多贫困学生的命运。从此，他开始了慈善义演和认养贫困失学儿童的爱心之旅。他先后二十多次赴贵州、湖南、四川、山东等贫困山区举行慈善义演，为当地的失学儿童筹集学费。同时，他还先后认养了几十个孤儿及残疾人，不但给他们提供学费，还负责他们的生活费。</w:t>
      </w:r>
    </w:p>
    <w:p>
      <w:pPr>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 xml:space="preserve">看了丛飞与178个孩子的生死绝唱，思考如何创造有价值的人生？ </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5" w:name="_Toc259658633"/>
      <w:r>
        <w:rPr>
          <w:rFonts w:hint="eastAsia" w:ascii="微软雅黑" w:hAnsi="微软雅黑" w:eastAsia="微软雅黑" w:cs="微软雅黑"/>
          <w:b/>
          <w:sz w:val="24"/>
          <w:szCs w:val="24"/>
        </w:rPr>
        <w:t>六、论述题</w:t>
      </w:r>
      <w:bookmarkEnd w:id="5"/>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有人说：“任何人，不管是生存还是创造，都是主观为自己，客观为别人。所以我想，只要每一个人都尽量去提高自我存在的价值，那么整个人类社会的向前发展也就成为必然了。”请联系实际，用人生价值观的有关理论，分析一下上述看法。</w:t>
      </w:r>
    </w:p>
    <w:p>
      <w:pPr>
        <w:widowControl/>
        <w:adjustRightInd w:val="0"/>
        <w:snapToGrid w:val="0"/>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2．结合自身实际和社会实际，谈谈怎样在实践中实现有价值的人生？</w:t>
      </w:r>
    </w:p>
    <w:p>
      <w:pPr>
        <w:widowControl/>
        <w:adjustRightInd w:val="0"/>
        <w:snapToGrid w:val="0"/>
        <w:spacing w:line="360" w:lineRule="auto"/>
        <w:ind w:firstLine="420" w:firstLineChars="200"/>
        <w:jc w:val="left"/>
        <w:rPr>
          <w:rFonts w:hint="eastAsia" w:ascii="微软雅黑" w:hAnsi="微软雅黑" w:eastAsia="微软雅黑" w:cs="微软雅黑"/>
          <w:kern w:val="0"/>
          <w:sz w:val="24"/>
          <w:szCs w:val="24"/>
        </w:rPr>
      </w:pPr>
    </w:p>
    <w:p>
      <w:pPr>
        <w:widowControl/>
        <w:adjustRightInd w:val="0"/>
        <w:snapToGrid w:val="0"/>
        <w:spacing w:line="360" w:lineRule="auto"/>
        <w:ind w:firstLine="562" w:firstLineChars="200"/>
        <w:jc w:val="left"/>
        <w:outlineLvl w:val="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1.2013年全国硕士研究生入学考试政治试题第13题   （单选题）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个体的人生活动不仅具有满足自我需要的价值属性，还必然包含着满足社会需要的价值属性。个人的需要能不能从社会中得到满足，在多大程度上得到满足，取决于他的（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A.社会影响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B.社会价值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C.社会地位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D.社会理想</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2.2012年全国硕士研究生入学考试政治试题第13题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人生目的是人在人生实践中关于自身行为的根本指向和人生追求，它所认识和回答的根本问题是（ ）（单选题）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A.人为什么活着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B.人如何对待生活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C.怎样对待人生境遇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D.怎样选择人生道路</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 2009年全国硕士研究生入学考试政治试题第30题 </w:t>
      </w:r>
    </w:p>
    <w:p>
      <w:pPr>
        <w:spacing w:line="360" w:lineRule="auto"/>
        <w:ind w:firstLine="21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华罗庚生前曾说：“我们最好把自己的生命看作是前人生命的延续，是现在人类共同的生命的一部分，同时也是后人生命的开端。如此延续下去，科学就会一天比一天更灿烂，社会就会一天比一天更美好。”这段话对我们如何实现人的个人价值的教益是（  ）（多选题）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A.个人价值的实现与社会价值的实现是统一的</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B.个人价值的实现是一个历史过程</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C.个人价值的实现是社会价值的实现的归宿</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D.个人价值的实现和个人生命的长短相一致</w:t>
      </w:r>
      <w:bookmarkStart w:id="6" w:name="_Toc259658634"/>
    </w:p>
    <w:p>
      <w:pPr>
        <w:spacing w:line="360" w:lineRule="auto"/>
        <w:ind w:firstLine="562" w:firstLineChars="200"/>
        <w:outlineLvl w:val="0"/>
        <w:rPr>
          <w:rFonts w:hint="eastAsia" w:ascii="微软雅黑" w:hAnsi="微软雅黑" w:eastAsia="微软雅黑" w:cs="微软雅黑"/>
          <w:b/>
          <w:sz w:val="24"/>
          <w:szCs w:val="24"/>
        </w:rPr>
      </w:pPr>
    </w:p>
    <w:p>
      <w:pPr>
        <w:spacing w:line="360" w:lineRule="auto"/>
        <w:ind w:firstLine="562" w:firstLineChars="20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八、参考答案</w:t>
      </w:r>
      <w:bookmarkEnd w:id="6"/>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spacing w:line="360" w:lineRule="auto"/>
        <w:ind w:firstLine="420" w:firstLineChars="200"/>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1-5．ABDDD      6-10．DADCC     </w:t>
      </w:r>
    </w:p>
    <w:p>
      <w:pPr>
        <w:tabs>
          <w:tab w:val="left" w:pos="5025"/>
        </w:tabs>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二</w:t>
      </w:r>
      <w:r>
        <w:rPr>
          <w:rFonts w:hint="eastAsia" w:ascii="微软雅黑" w:hAnsi="微软雅黑" w:eastAsia="微软雅黑" w:cs="微软雅黑"/>
          <w:b/>
          <w:sz w:val="24"/>
          <w:szCs w:val="24"/>
        </w:rPr>
        <w:t>）多项选择题</w:t>
      </w:r>
      <w:r>
        <w:rPr>
          <w:rFonts w:hint="eastAsia" w:ascii="微软雅黑" w:hAnsi="微软雅黑" w:eastAsia="微软雅黑" w:cs="微软雅黑"/>
          <w:b/>
          <w:sz w:val="24"/>
          <w:szCs w:val="24"/>
        </w:rPr>
        <w:tab/>
      </w:r>
    </w:p>
    <w:p>
      <w:pPr>
        <w:spacing w:line="360" w:lineRule="auto"/>
        <w:ind w:firstLine="420" w:firstLineChars="200"/>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1．BC   2．ABC   3．AD   4．ABCD   5．ABCD </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（三）辨析题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1．错误。这是费尔巴哈的观点。马克思认为，人在其现实性上，是一切社会关系的综合。</w:t>
      </w:r>
      <w:r>
        <w:rPr>
          <w:rFonts w:hint="eastAsia" w:ascii="微软雅黑" w:hAnsi="微软雅黑" w:eastAsia="微软雅黑" w:cs="微软雅黑"/>
          <w:sz w:val="24"/>
          <w:szCs w:val="24"/>
        </w:rPr>
        <w:t>人的本质是现实的、具体的</w:t>
      </w:r>
      <w:r>
        <w:rPr>
          <w:rFonts w:hint="eastAsia" w:ascii="微软雅黑" w:hAnsi="微软雅黑" w:eastAsia="微软雅黑" w:cs="微软雅黑"/>
          <w:sz w:val="24"/>
          <w:szCs w:val="24"/>
        </w:rPr>
        <w:t>，是</w:t>
      </w:r>
      <w:r>
        <w:rPr>
          <w:rFonts w:hint="eastAsia" w:ascii="微软雅黑" w:hAnsi="微软雅黑" w:eastAsia="微软雅黑" w:cs="微软雅黑"/>
          <w:sz w:val="24"/>
          <w:szCs w:val="24"/>
        </w:rPr>
        <w:t>由社会关系决定的</w:t>
      </w:r>
      <w:r>
        <w:rPr>
          <w:rFonts w:hint="eastAsia" w:ascii="微软雅黑" w:hAnsi="微软雅黑" w:eastAsia="微软雅黑" w:cs="微软雅黑"/>
          <w:sz w:val="24"/>
          <w:szCs w:val="24"/>
        </w:rPr>
        <w:t>。</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2．错误。</w:t>
      </w:r>
      <w:r>
        <w:rPr>
          <w:rFonts w:hint="eastAsia" w:ascii="微软雅黑" w:hAnsi="微软雅黑" w:eastAsia="微软雅黑" w:cs="微软雅黑"/>
          <w:sz w:val="24"/>
          <w:szCs w:val="24"/>
        </w:rPr>
        <w:t>人生价值包括自我价值和社会价值。自我价值和社会价值是辩证关系：人生的自我价值和社会价值，既相互区别，又相互联系、相互依存，共同构成人生价值的矛盾统一体。（1）人生的自我价值是个体生存和发展的必然条件，人生自我价值的实现构成了个体为社会创造更大价值的前提。（2）人生的社会价值是实现人生自我价值的基础，没有社会价值，人生的自我价值就无法存在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正确。为人民服务的人生观是社会主义社会人生规律的正确反映，它有利于促进人类发展和社会进步，是与社会主义事业紧密相联的。为人民服务的人生观之所以是科学的人生观，就在于它是建立在历史唯物主义基础上的；它能够实现个人与社会的有机统一；它是无产阶级的阶级本质和历史使命的客观要求。</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（四）材料分析题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bCs/>
          <w:sz w:val="24"/>
          <w:szCs w:val="24"/>
        </w:rPr>
        <w:t>．</w:t>
      </w:r>
      <w:r>
        <w:rPr>
          <w:rFonts w:hint="eastAsia" w:ascii="微软雅黑" w:hAnsi="微软雅黑" w:eastAsia="微软雅黑" w:cs="微软雅黑"/>
          <w:sz w:val="24"/>
          <w:szCs w:val="24"/>
        </w:rPr>
        <w:t>人生价值包括人生的自我价值和社会价值两个方面。一方面，人生的自我价值是个体生存和发展的必要条件；另一方面，人生的社会价值是实现人生自我价值的基础。</w:t>
      </w:r>
    </w:p>
    <w:p>
      <w:pPr>
        <w:spacing w:line="360" w:lineRule="auto"/>
        <w:ind w:firstLine="420" w:firstLineChars="200"/>
        <w:jc w:val="left"/>
        <w:rPr>
          <w:rFonts w:hint="eastAsia" w:ascii="微软雅黑" w:hAnsi="微软雅黑" w:eastAsia="微软雅黑" w:cs="微软雅黑"/>
          <w:bCs/>
          <w:kern w:val="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bCs/>
          <w:sz w:val="24"/>
          <w:szCs w:val="24"/>
        </w:rPr>
        <w:t>．</w:t>
      </w:r>
      <w:r>
        <w:rPr>
          <w:rFonts w:hint="eastAsia" w:ascii="微软雅黑" w:hAnsi="微软雅黑" w:eastAsia="微软雅黑" w:cs="微软雅黑"/>
          <w:kern w:val="0"/>
          <w:sz w:val="24"/>
          <w:szCs w:val="24"/>
        </w:rPr>
        <w:t>答：确立崇高的人生价值目标以及良好的个人能力素质是实现人生价值的主观条件；正确的人生定位是实现人生价值的内在条件。人生价值目标的实现要受到自然条件的限制；人生价值目标的实现要受到社会条件的制约。</w:t>
      </w:r>
      <w:r>
        <w:rPr>
          <w:rFonts w:hint="eastAsia" w:ascii="微软雅黑" w:hAnsi="微软雅黑" w:eastAsia="微软雅黑" w:cs="微软雅黑"/>
          <w:bCs/>
          <w:kern w:val="0"/>
          <w:sz w:val="24"/>
          <w:szCs w:val="24"/>
        </w:rPr>
        <w:t>走与人民群众相结合的道路</w:t>
      </w:r>
      <w:r>
        <w:rPr>
          <w:rFonts w:hint="eastAsia" w:ascii="微软雅黑" w:hAnsi="微软雅黑" w:eastAsia="微软雅黑" w:cs="微软雅黑"/>
          <w:kern w:val="0"/>
          <w:sz w:val="24"/>
          <w:szCs w:val="24"/>
        </w:rPr>
        <w:t>，</w:t>
      </w:r>
      <w:r>
        <w:rPr>
          <w:rFonts w:hint="eastAsia" w:ascii="微软雅黑" w:hAnsi="微软雅黑" w:eastAsia="微软雅黑" w:cs="微软雅黑"/>
          <w:bCs/>
          <w:kern w:val="0"/>
          <w:sz w:val="24"/>
          <w:szCs w:val="24"/>
        </w:rPr>
        <w:t>走与社会实践相结合的道路。</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bCs/>
          <w:sz w:val="24"/>
          <w:szCs w:val="24"/>
        </w:rPr>
        <w:t>．</w:t>
      </w:r>
      <w:r>
        <w:rPr>
          <w:rFonts w:hint="eastAsia" w:ascii="微软雅黑" w:hAnsi="微软雅黑" w:eastAsia="微软雅黑" w:cs="微软雅黑"/>
          <w:sz w:val="24"/>
          <w:szCs w:val="24"/>
        </w:rPr>
        <w:t>答：第一，人的本质是现实的、具体的；第二，人的本质是由社会关系决定的；第三，一切社会关系的“总和”是诸多社会关系的有机统一；第四，人的本质随着历史的发展而发展；第五，人的自然性是人的社会属性的物质承担者，但不是人的本质属性。</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bCs/>
          <w:sz w:val="24"/>
          <w:szCs w:val="24"/>
        </w:rPr>
        <w:t>．</w:t>
      </w:r>
      <w:r>
        <w:rPr>
          <w:rFonts w:hint="eastAsia" w:ascii="微软雅黑" w:hAnsi="微软雅黑" w:eastAsia="微软雅黑" w:cs="微软雅黑"/>
          <w:sz w:val="24"/>
          <w:szCs w:val="24"/>
        </w:rPr>
        <w:t>答：</w:t>
      </w:r>
      <w:r>
        <w:rPr>
          <w:rFonts w:hint="eastAsia" w:ascii="微软雅黑" w:hAnsi="微软雅黑" w:eastAsia="微软雅黑" w:cs="微软雅黑"/>
          <w:sz w:val="24"/>
          <w:szCs w:val="24"/>
        </w:rPr>
        <w:t>平等原则、诚信原则、宽容原则、互助原则。</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bCs/>
          <w:sz w:val="24"/>
          <w:szCs w:val="24"/>
        </w:rPr>
        <w:t>．</w:t>
      </w:r>
      <w:r>
        <w:rPr>
          <w:rFonts w:hint="eastAsia" w:ascii="微软雅黑" w:hAnsi="微软雅黑" w:eastAsia="微软雅黑" w:cs="微软雅黑"/>
          <w:sz w:val="24"/>
          <w:szCs w:val="24"/>
        </w:rPr>
        <w:t>答：</w:t>
      </w:r>
      <w:r>
        <w:rPr>
          <w:rFonts w:hint="eastAsia" w:ascii="微软雅黑" w:hAnsi="微软雅黑" w:eastAsia="微软雅黑" w:cs="微软雅黑"/>
          <w:sz w:val="24"/>
          <w:szCs w:val="24"/>
        </w:rPr>
        <w:t>坚持能力有大小与贡献须尽力相统一，坚持物质贡献与精神贡献相统一，坚持完善自身与贡献社会相统一，坚持动机与效果相统一。</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bCs/>
          <w:sz w:val="24"/>
          <w:szCs w:val="24"/>
        </w:rPr>
        <w:t>．</w:t>
      </w:r>
      <w:r>
        <w:rPr>
          <w:rFonts w:hint="eastAsia" w:ascii="微软雅黑" w:hAnsi="微软雅黑" w:eastAsia="微软雅黑" w:cs="微软雅黑"/>
          <w:kern w:val="0"/>
          <w:sz w:val="24"/>
          <w:szCs w:val="24"/>
        </w:rPr>
        <w:t>答：</w:t>
      </w:r>
      <w:r>
        <w:rPr>
          <w:rFonts w:hint="eastAsia" w:ascii="微软雅黑" w:hAnsi="微软雅黑" w:eastAsia="微软雅黑" w:cs="微软雅黑"/>
          <w:sz w:val="24"/>
          <w:szCs w:val="24"/>
        </w:rPr>
        <w:t>“主观为自己，客观为他人”的出发点是为自己</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把个人利益放在首位，以实现个人利益为前提，而将集体和社会利益置于从属地位。为自己的错误动机实际上只能满足个人利益的实现，也必然带来损人的结果。当个人利益与集体利益没有发生矛盾的时候，为自己的动机一般不会显现出来。当个人利益与集体利益发生冲突的时候，它就必然将集体利益放在从属地位，首先满足自己的需要，结果导致个别人利益的极度膨胀和社会上大多数人的利益受到损害。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物质与意识的关系原理，“主观为自己，客观为他人”是不符合我国社会主义的国家性质的，也饿与我国社会主义市场经济不相符的。“主观为自己，客观为他人”的价值观是明显与集体主义相违背的。在这个各种观念鱼龙混杂的年代，我们应大力倡导与我国社会主义市场经济相适应的集体主义；将国家 集体和个人利益结合，倡导将国家集体利益放在首位；尊重和维护个人利益，发挥个人的主观能动作用；当个人利益与国家集体利益发生冲突的时候，个人利益要服从国家和集体利益。</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bCs/>
          <w:sz w:val="24"/>
          <w:szCs w:val="24"/>
        </w:rPr>
        <w:t>．</w:t>
      </w:r>
      <w:r>
        <w:rPr>
          <w:rFonts w:hint="eastAsia" w:ascii="微软雅黑" w:hAnsi="微软雅黑" w:eastAsia="微软雅黑" w:cs="微软雅黑"/>
          <w:kern w:val="0"/>
          <w:sz w:val="24"/>
          <w:szCs w:val="24"/>
        </w:rPr>
        <w:t>答：</w:t>
      </w:r>
      <w:r>
        <w:rPr>
          <w:rFonts w:hint="eastAsia" w:ascii="微软雅黑" w:hAnsi="微软雅黑" w:eastAsia="微软雅黑" w:cs="微软雅黑"/>
          <w:sz w:val="24"/>
          <w:szCs w:val="24"/>
        </w:rPr>
        <w:t>人生价值目标的实现是一个实践的过程，人生价值的评价就是对实践及其成果的评价。社会实践是人生价值真正的源头活水，是实现人生价值的必由之路。</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首先，</w:t>
      </w:r>
      <w:r>
        <w:rPr>
          <w:rFonts w:hint="eastAsia" w:ascii="微软雅黑" w:hAnsi="微软雅黑" w:eastAsia="微软雅黑" w:cs="微软雅黑"/>
          <w:sz w:val="24"/>
          <w:szCs w:val="24"/>
        </w:rPr>
        <w:t>走与人民群众相结合的道路</w:t>
      </w:r>
      <w:r>
        <w:rPr>
          <w:rFonts w:hint="eastAsia" w:ascii="微软雅黑" w:hAnsi="微软雅黑" w:eastAsia="微软雅黑" w:cs="微软雅黑"/>
          <w:sz w:val="24"/>
          <w:szCs w:val="24"/>
        </w:rPr>
        <w:t>；其次，</w:t>
      </w:r>
      <w:r>
        <w:rPr>
          <w:rFonts w:hint="eastAsia" w:ascii="微软雅黑" w:hAnsi="微软雅黑" w:eastAsia="微软雅黑" w:cs="微软雅黑"/>
          <w:sz w:val="24"/>
          <w:szCs w:val="24"/>
        </w:rPr>
        <w:t>走与社会实践相结合的道路</w:t>
      </w:r>
      <w:r>
        <w:rPr>
          <w:rFonts w:hint="eastAsia" w:ascii="微软雅黑" w:hAnsi="微软雅黑" w:eastAsia="微软雅黑" w:cs="微软雅黑"/>
          <w:sz w:val="24"/>
          <w:szCs w:val="24"/>
        </w:rPr>
        <w:t>。</w:t>
      </w:r>
    </w:p>
    <w:p>
      <w:pPr>
        <w:widowControl/>
        <w:spacing w:line="360" w:lineRule="auto"/>
        <w:ind w:firstLine="480"/>
        <w:outlineLvl w:val="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（七）历届考研真题参考答案：</w:t>
      </w:r>
    </w:p>
    <w:p>
      <w:pPr>
        <w:widowControl/>
        <w:spacing w:line="360" w:lineRule="auto"/>
        <w:ind w:firstLine="48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1.B 2.A 3.AB</w:t>
      </w:r>
    </w:p>
    <w:p>
      <w:pPr>
        <w:widowControl/>
        <w:spacing w:line="360" w:lineRule="auto"/>
        <w:ind w:firstLine="480"/>
        <w:rPr>
          <w:rFonts w:hint="eastAsia" w:ascii="微软雅黑" w:hAnsi="微软雅黑" w:eastAsia="微软雅黑" w:cs="微软雅黑"/>
          <w:kern w:val="0"/>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33"/>
    <w:rsid w:val="00692ADE"/>
    <w:rsid w:val="009B4C33"/>
    <w:rsid w:val="73FD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608</Words>
  <Characters>3466</Characters>
  <Lines>28</Lines>
  <Paragraphs>8</Paragraphs>
  <ScaleCrop>false</ScaleCrop>
  <LinksUpToDate>false</LinksUpToDate>
  <CharactersWithSpaces>4066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2017-05-18T12:24:00Z</dcterms:created>
  <dc:creator>YangXC</dc:creator>
  <cp:lastModifiedBy>Administrator</cp:lastModifiedBy>
  <dcterms:modified xsi:type="dcterms:W3CDTF">2017-06-02T06:31:28Z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